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D4D13" w14:textId="04FF7AE6" w:rsidR="006061AA" w:rsidRDefault="00A83507" w:rsidP="004F4395">
      <w:pPr>
        <w:jc w:val="center"/>
        <w:rPr>
          <w:b/>
          <w:bCs/>
          <w:sz w:val="36"/>
          <w:szCs w:val="36"/>
          <w:lang w:val="fi-FI"/>
        </w:rPr>
      </w:pPr>
      <w:r>
        <w:rPr>
          <w:b/>
          <w:bCs/>
          <w:sz w:val="36"/>
          <w:szCs w:val="36"/>
          <w:lang w:val="fi-FI"/>
        </w:rPr>
        <w:t xml:space="preserve">B. </w:t>
      </w:r>
      <w:r w:rsidR="006061AA" w:rsidRPr="006061AA">
        <w:rPr>
          <w:b/>
          <w:bCs/>
          <w:sz w:val="36"/>
          <w:szCs w:val="36"/>
          <w:lang w:val="fi-FI"/>
        </w:rPr>
        <w:t>Kedudukan dan Peran Pemerintah Pusat</w:t>
      </w:r>
    </w:p>
    <w:p w14:paraId="7292AFED" w14:textId="6EAEB6FA" w:rsidR="004F4395" w:rsidRPr="006061AA" w:rsidRDefault="004F4395" w:rsidP="004F4395">
      <w:pPr>
        <w:rPr>
          <w:sz w:val="24"/>
          <w:szCs w:val="24"/>
        </w:rPr>
      </w:pPr>
      <w:r w:rsidRPr="004F4395">
        <w:rPr>
          <w:sz w:val="24"/>
          <w:szCs w:val="24"/>
          <w:lang w:val="fi-FI"/>
        </w:rPr>
        <w:t>Penyelenggaraan pemerintah pusat dalam sistem ketatanegaraan Indonesia adalah Presiden dibantu oleh wakil presiden dan menteri negara</w:t>
      </w:r>
      <w:r>
        <w:rPr>
          <w:sz w:val="24"/>
          <w:szCs w:val="24"/>
          <w:lang w:val="fi-FI"/>
        </w:rPr>
        <w:t>. Dalam penyelenggaraan pemerintahan menjalankan sistem desentralisasi.</w:t>
      </w:r>
    </w:p>
    <w:p w14:paraId="38DDB957" w14:textId="6577E974" w:rsidR="006061AA" w:rsidRPr="006061AA" w:rsidRDefault="006061AA" w:rsidP="004F4395">
      <w:pPr>
        <w:rPr>
          <w:sz w:val="24"/>
          <w:szCs w:val="24"/>
        </w:rPr>
      </w:pPr>
      <w:proofErr w:type="spellStart"/>
      <w:r w:rsidRPr="006061AA">
        <w:rPr>
          <w:sz w:val="24"/>
          <w:szCs w:val="24"/>
        </w:rPr>
        <w:t>Pemerintah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pusat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pelaksanaan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otonomi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daerah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memiliki</w:t>
      </w:r>
      <w:proofErr w:type="spellEnd"/>
      <w:r w:rsidRPr="006061AA">
        <w:rPr>
          <w:sz w:val="24"/>
          <w:szCs w:val="24"/>
        </w:rPr>
        <w:t xml:space="preserve"> 3 (</w:t>
      </w:r>
      <w:proofErr w:type="spellStart"/>
      <w:r w:rsidRPr="006061AA">
        <w:rPr>
          <w:sz w:val="24"/>
          <w:szCs w:val="24"/>
        </w:rPr>
        <w:t>tiga</w:t>
      </w:r>
      <w:proofErr w:type="spellEnd"/>
      <w:r w:rsidRPr="006061AA">
        <w:rPr>
          <w:sz w:val="24"/>
          <w:szCs w:val="24"/>
        </w:rPr>
        <w:t>)</w:t>
      </w:r>
      <w:r w:rsidR="00FB4887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fungsi</w:t>
      </w:r>
      <w:proofErr w:type="spellEnd"/>
    </w:p>
    <w:p w14:paraId="2D1C0B8F" w14:textId="77777777" w:rsidR="006061AA" w:rsidRPr="006061AA" w:rsidRDefault="006061AA" w:rsidP="006061AA">
      <w:pPr>
        <w:rPr>
          <w:sz w:val="24"/>
          <w:szCs w:val="24"/>
        </w:rPr>
      </w:pPr>
      <w:r w:rsidRPr="006061AA">
        <w:rPr>
          <w:b/>
          <w:bCs/>
          <w:sz w:val="24"/>
          <w:szCs w:val="24"/>
        </w:rPr>
        <w:t xml:space="preserve">1. </w:t>
      </w:r>
      <w:proofErr w:type="spellStart"/>
      <w:r w:rsidRPr="006061AA">
        <w:rPr>
          <w:b/>
          <w:bCs/>
          <w:sz w:val="24"/>
          <w:szCs w:val="24"/>
        </w:rPr>
        <w:t>Fungsi</w:t>
      </w:r>
      <w:proofErr w:type="spellEnd"/>
      <w:r w:rsidRPr="006061AA">
        <w:rPr>
          <w:b/>
          <w:bCs/>
          <w:sz w:val="24"/>
          <w:szCs w:val="24"/>
        </w:rPr>
        <w:t xml:space="preserve"> </w:t>
      </w:r>
      <w:proofErr w:type="spellStart"/>
      <w:r w:rsidRPr="006061AA">
        <w:rPr>
          <w:b/>
          <w:bCs/>
          <w:sz w:val="24"/>
          <w:szCs w:val="24"/>
        </w:rPr>
        <w:t>Layanan</w:t>
      </w:r>
      <w:proofErr w:type="spellEnd"/>
      <w:r w:rsidRPr="006061AA">
        <w:rPr>
          <w:sz w:val="24"/>
          <w:szCs w:val="24"/>
        </w:rPr>
        <w:t xml:space="preserve"> </w:t>
      </w:r>
      <w:r w:rsidRPr="006061AA">
        <w:rPr>
          <w:b/>
          <w:bCs/>
          <w:sz w:val="24"/>
          <w:szCs w:val="24"/>
        </w:rPr>
        <w:t>(Servicing Function)</w:t>
      </w:r>
    </w:p>
    <w:p w14:paraId="27F43555" w14:textId="77777777" w:rsidR="006061AA" w:rsidRPr="006061AA" w:rsidRDefault="006061AA" w:rsidP="006061AA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061AA">
        <w:rPr>
          <w:sz w:val="24"/>
          <w:szCs w:val="24"/>
        </w:rPr>
        <w:t>Fungsi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pelayanan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dilakukan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rangka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memenuhi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kebutuhan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masyarakat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dengan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cara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tidak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diskriminatif</w:t>
      </w:r>
      <w:proofErr w:type="spellEnd"/>
      <w:r w:rsidRPr="006061AA">
        <w:rPr>
          <w:sz w:val="24"/>
          <w:szCs w:val="24"/>
        </w:rPr>
        <w:t xml:space="preserve"> dan </w:t>
      </w:r>
      <w:proofErr w:type="spellStart"/>
      <w:r w:rsidRPr="006061AA">
        <w:rPr>
          <w:sz w:val="24"/>
          <w:szCs w:val="24"/>
        </w:rPr>
        <w:t>tidak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memberatkan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serta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dengan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kualitas</w:t>
      </w:r>
      <w:proofErr w:type="spellEnd"/>
      <w:r w:rsidRPr="006061AA">
        <w:rPr>
          <w:sz w:val="24"/>
          <w:szCs w:val="24"/>
        </w:rPr>
        <w:t xml:space="preserve"> yang </w:t>
      </w:r>
      <w:proofErr w:type="spellStart"/>
      <w:r w:rsidRPr="006061AA">
        <w:rPr>
          <w:sz w:val="24"/>
          <w:szCs w:val="24"/>
        </w:rPr>
        <w:t>sama</w:t>
      </w:r>
      <w:proofErr w:type="spellEnd"/>
      <w:r w:rsidRPr="006061AA">
        <w:rPr>
          <w:sz w:val="24"/>
          <w:szCs w:val="24"/>
        </w:rPr>
        <w:t xml:space="preserve">.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pelaksanaan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fungsi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ini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pemerintah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tidak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pilih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kasih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melainkan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semua</w:t>
      </w:r>
      <w:proofErr w:type="spellEnd"/>
      <w:r w:rsidRPr="006061AA">
        <w:rPr>
          <w:sz w:val="24"/>
          <w:szCs w:val="24"/>
        </w:rPr>
        <w:t xml:space="preserve"> orang </w:t>
      </w:r>
      <w:proofErr w:type="spellStart"/>
      <w:r w:rsidRPr="006061AA">
        <w:rPr>
          <w:sz w:val="24"/>
          <w:szCs w:val="24"/>
        </w:rPr>
        <w:t>memiliki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hak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sama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yaitu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hak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untuk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dilayani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dihormati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diakui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diberi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kesempatan</w:t>
      </w:r>
      <w:proofErr w:type="spellEnd"/>
      <w:r w:rsidRPr="006061AA">
        <w:rPr>
          <w:sz w:val="24"/>
          <w:szCs w:val="24"/>
        </w:rPr>
        <w:t xml:space="preserve"> (</w:t>
      </w:r>
      <w:proofErr w:type="spellStart"/>
      <w:r w:rsidRPr="006061AA">
        <w:rPr>
          <w:sz w:val="24"/>
          <w:szCs w:val="24"/>
        </w:rPr>
        <w:t>kepercayaan</w:t>
      </w:r>
      <w:proofErr w:type="spellEnd"/>
      <w:r w:rsidRPr="006061AA">
        <w:rPr>
          <w:sz w:val="24"/>
          <w:szCs w:val="24"/>
        </w:rPr>
        <w:t xml:space="preserve">), dan </w:t>
      </w:r>
      <w:proofErr w:type="spellStart"/>
      <w:r w:rsidRPr="006061AA">
        <w:rPr>
          <w:sz w:val="24"/>
          <w:szCs w:val="24"/>
        </w:rPr>
        <w:t>sebagainya</w:t>
      </w:r>
      <w:proofErr w:type="spellEnd"/>
    </w:p>
    <w:p w14:paraId="745C64C5" w14:textId="425A79EC" w:rsidR="006061AA" w:rsidRPr="006061AA" w:rsidRDefault="00FB4887" w:rsidP="006061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proofErr w:type="spellStart"/>
      <w:r w:rsidR="006061AA" w:rsidRPr="006061AA">
        <w:rPr>
          <w:b/>
          <w:bCs/>
          <w:sz w:val="24"/>
          <w:szCs w:val="24"/>
        </w:rPr>
        <w:t>Fungsi</w:t>
      </w:r>
      <w:proofErr w:type="spellEnd"/>
      <w:r w:rsidR="006061AA" w:rsidRPr="006061AA">
        <w:rPr>
          <w:b/>
          <w:bCs/>
          <w:sz w:val="24"/>
          <w:szCs w:val="24"/>
        </w:rPr>
        <w:t xml:space="preserve"> </w:t>
      </w:r>
      <w:proofErr w:type="spellStart"/>
      <w:r w:rsidR="006061AA" w:rsidRPr="006061AA">
        <w:rPr>
          <w:b/>
          <w:bCs/>
          <w:sz w:val="24"/>
          <w:szCs w:val="24"/>
        </w:rPr>
        <w:t>Pengaturan</w:t>
      </w:r>
      <w:proofErr w:type="spellEnd"/>
      <w:r w:rsidR="006061AA" w:rsidRPr="006061AA">
        <w:rPr>
          <w:b/>
          <w:bCs/>
          <w:sz w:val="24"/>
          <w:szCs w:val="24"/>
        </w:rPr>
        <w:t xml:space="preserve"> (Regulating Function)</w:t>
      </w:r>
    </w:p>
    <w:p w14:paraId="1792BFD9" w14:textId="77777777" w:rsidR="006061AA" w:rsidRPr="006061AA" w:rsidRDefault="006061AA" w:rsidP="00FB4887">
      <w:pPr>
        <w:ind w:left="720"/>
        <w:rPr>
          <w:sz w:val="24"/>
          <w:szCs w:val="24"/>
        </w:rPr>
      </w:pPr>
      <w:proofErr w:type="spellStart"/>
      <w:r w:rsidRPr="006061AA">
        <w:rPr>
          <w:sz w:val="24"/>
          <w:szCs w:val="24"/>
        </w:rPr>
        <w:t>fungsi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pemerintah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adalah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mengatur</w:t>
      </w:r>
      <w:proofErr w:type="spellEnd"/>
      <w:r w:rsidRPr="006061AA">
        <w:rPr>
          <w:sz w:val="24"/>
          <w:szCs w:val="24"/>
        </w:rPr>
        <w:t xml:space="preserve"> dan </w:t>
      </w:r>
      <w:proofErr w:type="spellStart"/>
      <w:r w:rsidRPr="006061AA">
        <w:rPr>
          <w:sz w:val="24"/>
          <w:szCs w:val="24"/>
        </w:rPr>
        <w:t>memberikan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perlindungan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kepada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masyarakat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menjalankan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hidupnya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sebagai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warga</w:t>
      </w:r>
      <w:proofErr w:type="spellEnd"/>
      <w:r w:rsidRPr="006061AA">
        <w:rPr>
          <w:sz w:val="24"/>
          <w:szCs w:val="24"/>
        </w:rPr>
        <w:t xml:space="preserve"> negara.</w:t>
      </w:r>
    </w:p>
    <w:p w14:paraId="73D6990F" w14:textId="77777777" w:rsidR="006061AA" w:rsidRPr="006061AA" w:rsidRDefault="006061AA" w:rsidP="00FB4887">
      <w:pPr>
        <w:ind w:left="720"/>
        <w:rPr>
          <w:sz w:val="24"/>
          <w:szCs w:val="24"/>
        </w:rPr>
      </w:pPr>
      <w:proofErr w:type="spellStart"/>
      <w:r w:rsidRPr="006061AA">
        <w:rPr>
          <w:sz w:val="24"/>
          <w:szCs w:val="24"/>
        </w:rPr>
        <w:t>ada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enam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fungsi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pengaturan</w:t>
      </w:r>
      <w:proofErr w:type="spellEnd"/>
      <w:r w:rsidRPr="006061AA">
        <w:rPr>
          <w:sz w:val="24"/>
          <w:szCs w:val="24"/>
        </w:rPr>
        <w:t xml:space="preserve"> yang </w:t>
      </w:r>
      <w:proofErr w:type="spellStart"/>
      <w:r w:rsidRPr="006061AA">
        <w:rPr>
          <w:sz w:val="24"/>
          <w:szCs w:val="24"/>
        </w:rPr>
        <w:t>dimiliki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pemerintah</w:t>
      </w:r>
      <w:proofErr w:type="spellEnd"/>
      <w:r w:rsidRPr="006061AA">
        <w:rPr>
          <w:sz w:val="24"/>
          <w:szCs w:val="24"/>
        </w:rPr>
        <w:t>.</w:t>
      </w:r>
    </w:p>
    <w:p w14:paraId="0ABABB41" w14:textId="77777777" w:rsidR="006061AA" w:rsidRPr="006061AA" w:rsidRDefault="006061AA" w:rsidP="006061AA">
      <w:pPr>
        <w:numPr>
          <w:ilvl w:val="0"/>
          <w:numId w:val="3"/>
        </w:numPr>
        <w:rPr>
          <w:sz w:val="24"/>
          <w:szCs w:val="24"/>
        </w:rPr>
      </w:pPr>
      <w:r w:rsidRPr="006061AA">
        <w:rPr>
          <w:sz w:val="24"/>
          <w:szCs w:val="24"/>
        </w:rPr>
        <w:t>1) </w:t>
      </w:r>
      <w:proofErr w:type="spellStart"/>
      <w:r w:rsidRPr="006061AA">
        <w:rPr>
          <w:sz w:val="24"/>
          <w:szCs w:val="24"/>
        </w:rPr>
        <w:t>Menyediakan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infrastruktur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ekonomi</w:t>
      </w:r>
      <w:proofErr w:type="spellEnd"/>
    </w:p>
    <w:p w14:paraId="38AE682F" w14:textId="77777777" w:rsidR="006061AA" w:rsidRPr="006061AA" w:rsidRDefault="006061AA" w:rsidP="006061AA">
      <w:pPr>
        <w:numPr>
          <w:ilvl w:val="0"/>
          <w:numId w:val="3"/>
        </w:numPr>
        <w:rPr>
          <w:sz w:val="24"/>
          <w:szCs w:val="24"/>
        </w:rPr>
      </w:pPr>
      <w:r w:rsidRPr="006061AA">
        <w:rPr>
          <w:sz w:val="24"/>
          <w:szCs w:val="24"/>
        </w:rPr>
        <w:t xml:space="preserve">2) </w:t>
      </w:r>
      <w:proofErr w:type="spellStart"/>
      <w:r w:rsidRPr="006061AA">
        <w:rPr>
          <w:sz w:val="24"/>
          <w:szCs w:val="24"/>
        </w:rPr>
        <w:t>Menyediakan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barang</w:t>
      </w:r>
      <w:proofErr w:type="spellEnd"/>
      <w:r w:rsidRPr="006061AA">
        <w:rPr>
          <w:sz w:val="24"/>
          <w:szCs w:val="24"/>
        </w:rPr>
        <w:t xml:space="preserve"> dan </w:t>
      </w:r>
      <w:proofErr w:type="spellStart"/>
      <w:r w:rsidRPr="006061AA">
        <w:rPr>
          <w:sz w:val="24"/>
          <w:szCs w:val="24"/>
        </w:rPr>
        <w:t>jasa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kolektif</w:t>
      </w:r>
      <w:proofErr w:type="spellEnd"/>
    </w:p>
    <w:p w14:paraId="15DF9610" w14:textId="77777777" w:rsidR="006061AA" w:rsidRPr="006061AA" w:rsidRDefault="006061AA" w:rsidP="006061AA">
      <w:pPr>
        <w:numPr>
          <w:ilvl w:val="0"/>
          <w:numId w:val="3"/>
        </w:numPr>
        <w:rPr>
          <w:sz w:val="24"/>
          <w:szCs w:val="24"/>
        </w:rPr>
      </w:pPr>
      <w:r w:rsidRPr="006061AA">
        <w:rPr>
          <w:sz w:val="24"/>
          <w:szCs w:val="24"/>
        </w:rPr>
        <w:t xml:space="preserve">3) </w:t>
      </w:r>
      <w:proofErr w:type="spellStart"/>
      <w:r w:rsidRPr="006061AA">
        <w:rPr>
          <w:sz w:val="24"/>
          <w:szCs w:val="24"/>
        </w:rPr>
        <w:t>Menjembatani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konflik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masyarakat</w:t>
      </w:r>
      <w:proofErr w:type="spellEnd"/>
    </w:p>
    <w:p w14:paraId="3D8CA620" w14:textId="77777777" w:rsidR="006061AA" w:rsidRPr="006061AA" w:rsidRDefault="006061AA" w:rsidP="006061AA">
      <w:pPr>
        <w:numPr>
          <w:ilvl w:val="0"/>
          <w:numId w:val="3"/>
        </w:numPr>
        <w:rPr>
          <w:sz w:val="24"/>
          <w:szCs w:val="24"/>
        </w:rPr>
      </w:pPr>
      <w:r w:rsidRPr="006061AA">
        <w:rPr>
          <w:sz w:val="24"/>
          <w:szCs w:val="24"/>
        </w:rPr>
        <w:t xml:space="preserve">4) </w:t>
      </w:r>
      <w:proofErr w:type="spellStart"/>
      <w:r w:rsidRPr="006061AA">
        <w:rPr>
          <w:sz w:val="24"/>
          <w:szCs w:val="24"/>
        </w:rPr>
        <w:t>Menjaga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kompetensi</w:t>
      </w:r>
      <w:proofErr w:type="spellEnd"/>
    </w:p>
    <w:p w14:paraId="57CDE9F2" w14:textId="77777777" w:rsidR="006061AA" w:rsidRPr="006061AA" w:rsidRDefault="006061AA" w:rsidP="006061AA">
      <w:pPr>
        <w:numPr>
          <w:ilvl w:val="0"/>
          <w:numId w:val="3"/>
        </w:numPr>
        <w:rPr>
          <w:sz w:val="24"/>
          <w:szCs w:val="24"/>
        </w:rPr>
      </w:pPr>
      <w:r w:rsidRPr="006061AA">
        <w:rPr>
          <w:sz w:val="24"/>
          <w:szCs w:val="24"/>
        </w:rPr>
        <w:t xml:space="preserve">5) </w:t>
      </w:r>
      <w:proofErr w:type="spellStart"/>
      <w:r w:rsidRPr="006061AA">
        <w:rPr>
          <w:sz w:val="24"/>
          <w:szCs w:val="24"/>
        </w:rPr>
        <w:t>Menjamin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akses</w:t>
      </w:r>
      <w:proofErr w:type="spellEnd"/>
      <w:r w:rsidRPr="006061AA">
        <w:rPr>
          <w:sz w:val="24"/>
          <w:szCs w:val="24"/>
        </w:rPr>
        <w:t xml:space="preserve"> minimal </w:t>
      </w:r>
      <w:proofErr w:type="spellStart"/>
      <w:r w:rsidRPr="006061AA">
        <w:rPr>
          <w:sz w:val="24"/>
          <w:szCs w:val="24"/>
        </w:rPr>
        <w:t>setiap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individu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kepada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barang</w:t>
      </w:r>
      <w:proofErr w:type="spellEnd"/>
      <w:r w:rsidRPr="006061AA">
        <w:rPr>
          <w:sz w:val="24"/>
          <w:szCs w:val="24"/>
        </w:rPr>
        <w:t xml:space="preserve"> dan </w:t>
      </w:r>
      <w:proofErr w:type="spellStart"/>
      <w:r w:rsidRPr="006061AA">
        <w:rPr>
          <w:sz w:val="24"/>
          <w:szCs w:val="24"/>
        </w:rPr>
        <w:t>jasa</w:t>
      </w:r>
      <w:proofErr w:type="spellEnd"/>
    </w:p>
    <w:p w14:paraId="1194DE54" w14:textId="77777777" w:rsidR="006061AA" w:rsidRPr="006061AA" w:rsidRDefault="006061AA" w:rsidP="006061AA">
      <w:pPr>
        <w:numPr>
          <w:ilvl w:val="0"/>
          <w:numId w:val="3"/>
        </w:numPr>
        <w:rPr>
          <w:sz w:val="24"/>
          <w:szCs w:val="24"/>
        </w:rPr>
      </w:pPr>
      <w:r w:rsidRPr="006061AA">
        <w:rPr>
          <w:sz w:val="24"/>
          <w:szCs w:val="24"/>
        </w:rPr>
        <w:t xml:space="preserve">6) </w:t>
      </w:r>
      <w:proofErr w:type="spellStart"/>
      <w:r w:rsidRPr="006061AA">
        <w:rPr>
          <w:sz w:val="24"/>
          <w:szCs w:val="24"/>
        </w:rPr>
        <w:t>Menjaga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stabilitas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ekonomi</w:t>
      </w:r>
      <w:proofErr w:type="spellEnd"/>
    </w:p>
    <w:p w14:paraId="78736E24" w14:textId="32CD74FD" w:rsidR="006061AA" w:rsidRPr="006061AA" w:rsidRDefault="00FB4887" w:rsidP="006061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proofErr w:type="spellStart"/>
      <w:r w:rsidR="006061AA" w:rsidRPr="006061AA">
        <w:rPr>
          <w:b/>
          <w:bCs/>
          <w:sz w:val="24"/>
          <w:szCs w:val="24"/>
        </w:rPr>
        <w:t>Fungsi</w:t>
      </w:r>
      <w:proofErr w:type="spellEnd"/>
      <w:r w:rsidR="006061AA" w:rsidRPr="006061AA">
        <w:rPr>
          <w:b/>
          <w:bCs/>
          <w:sz w:val="24"/>
          <w:szCs w:val="24"/>
        </w:rPr>
        <w:t xml:space="preserve"> </w:t>
      </w:r>
      <w:proofErr w:type="spellStart"/>
      <w:r w:rsidR="006061AA" w:rsidRPr="006061AA">
        <w:rPr>
          <w:b/>
          <w:bCs/>
          <w:sz w:val="24"/>
          <w:szCs w:val="24"/>
        </w:rPr>
        <w:t>Pemberdayaan</w:t>
      </w:r>
      <w:proofErr w:type="spellEnd"/>
    </w:p>
    <w:p w14:paraId="7F554F97" w14:textId="77777777" w:rsidR="006061AA" w:rsidRPr="006061AA" w:rsidRDefault="006061AA" w:rsidP="004F4395">
      <w:pPr>
        <w:rPr>
          <w:sz w:val="24"/>
          <w:szCs w:val="24"/>
        </w:rPr>
      </w:pPr>
      <w:proofErr w:type="spellStart"/>
      <w:r w:rsidRPr="006061AA">
        <w:rPr>
          <w:sz w:val="24"/>
          <w:szCs w:val="24"/>
        </w:rPr>
        <w:t>Fungsi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ini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dijalankan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pemerintah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rangka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pemberdayaan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masyarakat</w:t>
      </w:r>
      <w:proofErr w:type="spellEnd"/>
      <w:r w:rsidRPr="006061AA">
        <w:rPr>
          <w:sz w:val="24"/>
          <w:szCs w:val="24"/>
        </w:rPr>
        <w:t xml:space="preserve">. Masyarakat </w:t>
      </w:r>
      <w:proofErr w:type="spellStart"/>
      <w:r w:rsidRPr="006061AA">
        <w:rPr>
          <w:sz w:val="24"/>
          <w:szCs w:val="24"/>
        </w:rPr>
        <w:t>tahu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menyadari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diri</w:t>
      </w:r>
      <w:proofErr w:type="spellEnd"/>
      <w:r w:rsidRPr="006061AA">
        <w:rPr>
          <w:sz w:val="24"/>
          <w:szCs w:val="24"/>
        </w:rPr>
        <w:t xml:space="preserve">, dan </w:t>
      </w:r>
      <w:proofErr w:type="spellStart"/>
      <w:r w:rsidRPr="006061AA">
        <w:rPr>
          <w:sz w:val="24"/>
          <w:szCs w:val="24"/>
        </w:rPr>
        <w:t>mampu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memilih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alternatif</w:t>
      </w:r>
      <w:proofErr w:type="spellEnd"/>
      <w:r w:rsidRPr="006061AA">
        <w:rPr>
          <w:sz w:val="24"/>
          <w:szCs w:val="24"/>
        </w:rPr>
        <w:t xml:space="preserve"> yang </w:t>
      </w:r>
      <w:proofErr w:type="spellStart"/>
      <w:r w:rsidRPr="006061AA">
        <w:rPr>
          <w:sz w:val="24"/>
          <w:szCs w:val="24"/>
        </w:rPr>
        <w:t>baik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untuk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mengatasi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atau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menyelesaikan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persoalan</w:t>
      </w:r>
      <w:proofErr w:type="spellEnd"/>
      <w:r w:rsidRPr="006061AA">
        <w:rPr>
          <w:sz w:val="24"/>
          <w:szCs w:val="24"/>
        </w:rPr>
        <w:t xml:space="preserve"> yang </w:t>
      </w:r>
      <w:proofErr w:type="spellStart"/>
      <w:proofErr w:type="gramStart"/>
      <w:r w:rsidRPr="006061AA">
        <w:rPr>
          <w:sz w:val="24"/>
          <w:szCs w:val="24"/>
        </w:rPr>
        <w:t>dihadapinya.Pemerintah</w:t>
      </w:r>
      <w:proofErr w:type="spellEnd"/>
      <w:proofErr w:type="gram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fungsi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ini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hanya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sebagai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fasilitator</w:t>
      </w:r>
      <w:proofErr w:type="spellEnd"/>
      <w:r w:rsidRPr="006061AA">
        <w:rPr>
          <w:sz w:val="24"/>
          <w:szCs w:val="24"/>
        </w:rPr>
        <w:t xml:space="preserve"> dan motivator </w:t>
      </w:r>
      <w:proofErr w:type="spellStart"/>
      <w:r w:rsidRPr="006061AA">
        <w:rPr>
          <w:sz w:val="24"/>
          <w:szCs w:val="24"/>
        </w:rPr>
        <w:t>untuk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membantu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masyarakat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menemukan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jalan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keluar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menghadapi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setiap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persoalan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hidup</w:t>
      </w:r>
      <w:proofErr w:type="spellEnd"/>
    </w:p>
    <w:p w14:paraId="59483AE6" w14:textId="72C7238C" w:rsidR="006061AA" w:rsidRPr="004F4395" w:rsidRDefault="006061AA">
      <w:pPr>
        <w:rPr>
          <w:sz w:val="24"/>
          <w:szCs w:val="24"/>
          <w:lang w:val="en-US"/>
        </w:rPr>
      </w:pPr>
      <w:proofErr w:type="spellStart"/>
      <w:r w:rsidRPr="004F4395">
        <w:rPr>
          <w:sz w:val="24"/>
          <w:szCs w:val="24"/>
          <w:lang w:val="en-US"/>
        </w:rPr>
        <w:t>Urusan</w:t>
      </w:r>
      <w:proofErr w:type="spellEnd"/>
      <w:r w:rsidRPr="004F4395">
        <w:rPr>
          <w:sz w:val="24"/>
          <w:szCs w:val="24"/>
          <w:lang w:val="en-US"/>
        </w:rPr>
        <w:t xml:space="preserve"> </w:t>
      </w:r>
      <w:proofErr w:type="spellStart"/>
      <w:r w:rsidRPr="004F4395">
        <w:rPr>
          <w:sz w:val="24"/>
          <w:szCs w:val="24"/>
          <w:lang w:val="en-US"/>
        </w:rPr>
        <w:t>pemerintahan</w:t>
      </w:r>
      <w:proofErr w:type="spellEnd"/>
      <w:r w:rsidRPr="004F4395">
        <w:rPr>
          <w:sz w:val="24"/>
          <w:szCs w:val="24"/>
          <w:lang w:val="en-US"/>
        </w:rPr>
        <w:t xml:space="preserve"> yang </w:t>
      </w:r>
      <w:proofErr w:type="spellStart"/>
      <w:r w:rsidRPr="004F4395">
        <w:rPr>
          <w:sz w:val="24"/>
          <w:szCs w:val="24"/>
          <w:lang w:val="en-US"/>
        </w:rPr>
        <w:t>menjadi</w:t>
      </w:r>
      <w:proofErr w:type="spellEnd"/>
      <w:r w:rsidRPr="004F4395">
        <w:rPr>
          <w:sz w:val="24"/>
          <w:szCs w:val="24"/>
          <w:lang w:val="en-US"/>
        </w:rPr>
        <w:t xml:space="preserve"> </w:t>
      </w:r>
      <w:proofErr w:type="spellStart"/>
      <w:r w:rsidRPr="004F4395">
        <w:rPr>
          <w:sz w:val="24"/>
          <w:szCs w:val="24"/>
          <w:lang w:val="en-US"/>
        </w:rPr>
        <w:t>urusan</w:t>
      </w:r>
      <w:proofErr w:type="spellEnd"/>
      <w:r w:rsidRPr="004F4395">
        <w:rPr>
          <w:sz w:val="24"/>
          <w:szCs w:val="24"/>
          <w:lang w:val="en-US"/>
        </w:rPr>
        <w:t xml:space="preserve"> </w:t>
      </w:r>
      <w:proofErr w:type="spellStart"/>
      <w:r w:rsidRPr="004F4395">
        <w:rPr>
          <w:sz w:val="24"/>
          <w:szCs w:val="24"/>
          <w:lang w:val="en-US"/>
        </w:rPr>
        <w:t>pemerintah</w:t>
      </w:r>
      <w:proofErr w:type="spellEnd"/>
      <w:r w:rsidRPr="004F4395">
        <w:rPr>
          <w:sz w:val="24"/>
          <w:szCs w:val="24"/>
          <w:lang w:val="en-US"/>
        </w:rPr>
        <w:t xml:space="preserve"> </w:t>
      </w:r>
      <w:proofErr w:type="spellStart"/>
      <w:r w:rsidRPr="004F4395">
        <w:rPr>
          <w:sz w:val="24"/>
          <w:szCs w:val="24"/>
          <w:lang w:val="en-US"/>
        </w:rPr>
        <w:t>pusat</w:t>
      </w:r>
      <w:proofErr w:type="spellEnd"/>
    </w:p>
    <w:p w14:paraId="79FBEB25" w14:textId="77777777" w:rsidR="006061AA" w:rsidRPr="006061AA" w:rsidRDefault="006061AA" w:rsidP="006061AA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061AA">
        <w:rPr>
          <w:sz w:val="24"/>
          <w:szCs w:val="24"/>
          <w:lang w:val="en-US"/>
        </w:rPr>
        <w:t>Politik</w:t>
      </w:r>
      <w:proofErr w:type="spellEnd"/>
      <w:r w:rsidRPr="006061AA">
        <w:rPr>
          <w:sz w:val="24"/>
          <w:szCs w:val="24"/>
          <w:lang w:val="en-US"/>
        </w:rPr>
        <w:t xml:space="preserve"> </w:t>
      </w:r>
      <w:proofErr w:type="spellStart"/>
      <w:r w:rsidRPr="006061AA">
        <w:rPr>
          <w:sz w:val="24"/>
          <w:szCs w:val="24"/>
          <w:lang w:val="en-US"/>
        </w:rPr>
        <w:t>luar</w:t>
      </w:r>
      <w:proofErr w:type="spellEnd"/>
      <w:r w:rsidRPr="006061AA">
        <w:rPr>
          <w:sz w:val="24"/>
          <w:szCs w:val="24"/>
          <w:lang w:val="en-US"/>
        </w:rPr>
        <w:t xml:space="preserve"> negeri</w:t>
      </w:r>
    </w:p>
    <w:p w14:paraId="5078E5D9" w14:textId="77777777" w:rsidR="006061AA" w:rsidRPr="006061AA" w:rsidRDefault="006061AA" w:rsidP="006061AA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061AA">
        <w:rPr>
          <w:sz w:val="24"/>
          <w:szCs w:val="24"/>
          <w:lang w:val="en-US"/>
        </w:rPr>
        <w:t>Pertahanan</w:t>
      </w:r>
      <w:proofErr w:type="spellEnd"/>
      <w:r w:rsidRPr="006061AA">
        <w:rPr>
          <w:sz w:val="24"/>
          <w:szCs w:val="24"/>
          <w:lang w:val="en-US"/>
        </w:rPr>
        <w:t xml:space="preserve"> </w:t>
      </w:r>
      <w:proofErr w:type="spellStart"/>
      <w:r w:rsidRPr="006061AA">
        <w:rPr>
          <w:sz w:val="24"/>
          <w:szCs w:val="24"/>
          <w:lang w:val="en-US"/>
        </w:rPr>
        <w:t>keamanan</w:t>
      </w:r>
      <w:proofErr w:type="spellEnd"/>
    </w:p>
    <w:p w14:paraId="491695F7" w14:textId="77777777" w:rsidR="006061AA" w:rsidRPr="006061AA" w:rsidRDefault="006061AA" w:rsidP="006061AA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061AA">
        <w:rPr>
          <w:sz w:val="24"/>
          <w:szCs w:val="24"/>
          <w:lang w:val="en-US"/>
        </w:rPr>
        <w:t>Yustisi</w:t>
      </w:r>
      <w:proofErr w:type="spellEnd"/>
    </w:p>
    <w:p w14:paraId="0284004C" w14:textId="77777777" w:rsidR="006061AA" w:rsidRPr="006061AA" w:rsidRDefault="006061AA" w:rsidP="006061AA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061AA">
        <w:rPr>
          <w:sz w:val="24"/>
          <w:szCs w:val="24"/>
          <w:lang w:val="en-US"/>
        </w:rPr>
        <w:t>Moneter</w:t>
      </w:r>
      <w:proofErr w:type="spellEnd"/>
      <w:r w:rsidRPr="006061AA">
        <w:rPr>
          <w:sz w:val="24"/>
          <w:szCs w:val="24"/>
          <w:lang w:val="en-US"/>
        </w:rPr>
        <w:t xml:space="preserve"> dan </w:t>
      </w:r>
      <w:proofErr w:type="spellStart"/>
      <w:r w:rsidRPr="006061AA">
        <w:rPr>
          <w:sz w:val="24"/>
          <w:szCs w:val="24"/>
          <w:lang w:val="en-US"/>
        </w:rPr>
        <w:t>fiskal</w:t>
      </w:r>
      <w:proofErr w:type="spellEnd"/>
      <w:r w:rsidRPr="006061AA">
        <w:rPr>
          <w:sz w:val="24"/>
          <w:szCs w:val="24"/>
          <w:lang w:val="en-US"/>
        </w:rPr>
        <w:t xml:space="preserve"> </w:t>
      </w:r>
      <w:proofErr w:type="spellStart"/>
      <w:r w:rsidRPr="006061AA">
        <w:rPr>
          <w:sz w:val="24"/>
          <w:szCs w:val="24"/>
          <w:lang w:val="en-US"/>
        </w:rPr>
        <w:t>nasional</w:t>
      </w:r>
      <w:proofErr w:type="spellEnd"/>
    </w:p>
    <w:p w14:paraId="1D0C15BD" w14:textId="77777777" w:rsidR="006061AA" w:rsidRPr="006061AA" w:rsidRDefault="006061AA" w:rsidP="006061AA">
      <w:pPr>
        <w:numPr>
          <w:ilvl w:val="0"/>
          <w:numId w:val="5"/>
        </w:numPr>
        <w:rPr>
          <w:sz w:val="24"/>
          <w:szCs w:val="24"/>
        </w:rPr>
      </w:pPr>
      <w:r w:rsidRPr="006061AA">
        <w:rPr>
          <w:sz w:val="24"/>
          <w:szCs w:val="24"/>
          <w:lang w:val="en-US"/>
        </w:rPr>
        <w:t>Agama</w:t>
      </w:r>
    </w:p>
    <w:p w14:paraId="73AABAFE" w14:textId="77777777" w:rsidR="006061AA" w:rsidRPr="006061AA" w:rsidRDefault="006061AA" w:rsidP="006061AA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061AA">
        <w:rPr>
          <w:sz w:val="24"/>
          <w:szCs w:val="24"/>
          <w:lang w:val="en-US"/>
        </w:rPr>
        <w:lastRenderedPageBreak/>
        <w:t>norma</w:t>
      </w:r>
      <w:proofErr w:type="spellEnd"/>
    </w:p>
    <w:p w14:paraId="5CABA2A0" w14:textId="516024E9" w:rsidR="006061AA" w:rsidRPr="004F4395" w:rsidRDefault="006061AA">
      <w:pPr>
        <w:rPr>
          <w:sz w:val="24"/>
          <w:szCs w:val="24"/>
          <w:lang w:val="en-US"/>
        </w:rPr>
      </w:pPr>
      <w:proofErr w:type="spellStart"/>
      <w:r w:rsidRPr="004F4395">
        <w:rPr>
          <w:sz w:val="24"/>
          <w:szCs w:val="24"/>
          <w:lang w:val="en-US"/>
        </w:rPr>
        <w:t>Tujuan</w:t>
      </w:r>
      <w:proofErr w:type="spellEnd"/>
      <w:r w:rsidRPr="004F4395">
        <w:rPr>
          <w:sz w:val="24"/>
          <w:szCs w:val="24"/>
          <w:lang w:val="en-US"/>
        </w:rPr>
        <w:t xml:space="preserve"> </w:t>
      </w:r>
      <w:proofErr w:type="spellStart"/>
      <w:r w:rsidRPr="004F4395">
        <w:rPr>
          <w:sz w:val="24"/>
          <w:szCs w:val="24"/>
          <w:lang w:val="en-US"/>
        </w:rPr>
        <w:t>Otonomi</w:t>
      </w:r>
      <w:proofErr w:type="spellEnd"/>
      <w:r w:rsidRPr="004F4395">
        <w:rPr>
          <w:sz w:val="24"/>
          <w:szCs w:val="24"/>
          <w:lang w:val="en-US"/>
        </w:rPr>
        <w:t xml:space="preserve"> </w:t>
      </w:r>
      <w:proofErr w:type="spellStart"/>
      <w:r w:rsidRPr="004F4395">
        <w:rPr>
          <w:sz w:val="24"/>
          <w:szCs w:val="24"/>
          <w:lang w:val="en-US"/>
        </w:rPr>
        <w:t>daerah</w:t>
      </w:r>
      <w:proofErr w:type="spellEnd"/>
    </w:p>
    <w:p w14:paraId="17ABBE17" w14:textId="77777777" w:rsidR="006061AA" w:rsidRPr="006061AA" w:rsidRDefault="006061AA" w:rsidP="004F4395">
      <w:pPr>
        <w:ind w:left="720"/>
        <w:rPr>
          <w:sz w:val="24"/>
          <w:szCs w:val="24"/>
        </w:rPr>
      </w:pPr>
      <w:r w:rsidRPr="006061AA">
        <w:rPr>
          <w:sz w:val="24"/>
          <w:szCs w:val="24"/>
        </w:rPr>
        <w:t xml:space="preserve">Ada </w:t>
      </w:r>
      <w:proofErr w:type="spellStart"/>
      <w:r w:rsidRPr="006061AA">
        <w:rPr>
          <w:sz w:val="24"/>
          <w:szCs w:val="24"/>
        </w:rPr>
        <w:t>beberapa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tujuan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diberikannya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kewenangan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kepada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pemerintah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pusat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dalam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pelaksanaan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otonomi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daerah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meliputi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tujuan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umum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sebagai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berikut</w:t>
      </w:r>
      <w:proofErr w:type="spellEnd"/>
      <w:r w:rsidRPr="006061AA">
        <w:rPr>
          <w:sz w:val="24"/>
          <w:szCs w:val="24"/>
        </w:rPr>
        <w:t>.</w:t>
      </w:r>
    </w:p>
    <w:p w14:paraId="32A831C0" w14:textId="77777777" w:rsidR="006061AA" w:rsidRPr="006061AA" w:rsidRDefault="006061AA" w:rsidP="006061AA">
      <w:pPr>
        <w:numPr>
          <w:ilvl w:val="0"/>
          <w:numId w:val="6"/>
        </w:numPr>
        <w:rPr>
          <w:sz w:val="24"/>
          <w:szCs w:val="24"/>
        </w:rPr>
      </w:pPr>
      <w:r w:rsidRPr="006061AA">
        <w:rPr>
          <w:sz w:val="24"/>
          <w:szCs w:val="24"/>
        </w:rPr>
        <w:t>1. </w:t>
      </w:r>
      <w:proofErr w:type="spellStart"/>
      <w:r w:rsidRPr="006061AA">
        <w:rPr>
          <w:sz w:val="24"/>
          <w:szCs w:val="24"/>
        </w:rPr>
        <w:t>Meningkatkan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kesejahteraan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rakyat</w:t>
      </w:r>
      <w:proofErr w:type="spellEnd"/>
      <w:r w:rsidRPr="006061AA">
        <w:rPr>
          <w:sz w:val="24"/>
          <w:szCs w:val="24"/>
        </w:rPr>
        <w:t>.</w:t>
      </w:r>
    </w:p>
    <w:p w14:paraId="798971D5" w14:textId="77777777" w:rsidR="006061AA" w:rsidRPr="006061AA" w:rsidRDefault="006061AA" w:rsidP="006061AA">
      <w:pPr>
        <w:numPr>
          <w:ilvl w:val="0"/>
          <w:numId w:val="6"/>
        </w:numPr>
        <w:rPr>
          <w:sz w:val="24"/>
          <w:szCs w:val="24"/>
        </w:rPr>
      </w:pPr>
      <w:r w:rsidRPr="006061AA">
        <w:rPr>
          <w:sz w:val="24"/>
          <w:szCs w:val="24"/>
        </w:rPr>
        <w:t>2. </w:t>
      </w:r>
      <w:proofErr w:type="spellStart"/>
      <w:r w:rsidRPr="006061AA">
        <w:rPr>
          <w:sz w:val="24"/>
          <w:szCs w:val="24"/>
        </w:rPr>
        <w:t>Memperhatikan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pemerataan</w:t>
      </w:r>
      <w:proofErr w:type="spellEnd"/>
      <w:r w:rsidRPr="006061AA">
        <w:rPr>
          <w:sz w:val="24"/>
          <w:szCs w:val="24"/>
        </w:rPr>
        <w:t> dan </w:t>
      </w:r>
      <w:proofErr w:type="spellStart"/>
      <w:r w:rsidRPr="006061AA">
        <w:rPr>
          <w:sz w:val="24"/>
          <w:szCs w:val="24"/>
        </w:rPr>
        <w:t>keadilan</w:t>
      </w:r>
      <w:proofErr w:type="spellEnd"/>
      <w:r w:rsidRPr="006061AA">
        <w:rPr>
          <w:sz w:val="24"/>
          <w:szCs w:val="24"/>
        </w:rPr>
        <w:t>.</w:t>
      </w:r>
    </w:p>
    <w:p w14:paraId="28E0E57A" w14:textId="77777777" w:rsidR="006061AA" w:rsidRPr="006061AA" w:rsidRDefault="006061AA" w:rsidP="006061AA">
      <w:pPr>
        <w:numPr>
          <w:ilvl w:val="0"/>
          <w:numId w:val="6"/>
        </w:numPr>
        <w:rPr>
          <w:sz w:val="24"/>
          <w:szCs w:val="24"/>
        </w:rPr>
      </w:pPr>
      <w:r w:rsidRPr="006061AA">
        <w:rPr>
          <w:sz w:val="24"/>
          <w:szCs w:val="24"/>
        </w:rPr>
        <w:t>3. </w:t>
      </w:r>
      <w:proofErr w:type="spellStart"/>
      <w:r w:rsidRPr="006061AA">
        <w:rPr>
          <w:sz w:val="24"/>
          <w:szCs w:val="24"/>
        </w:rPr>
        <w:t>Menciptakan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demokratisasi</w:t>
      </w:r>
      <w:proofErr w:type="spellEnd"/>
      <w:r w:rsidRPr="006061AA">
        <w:rPr>
          <w:sz w:val="24"/>
          <w:szCs w:val="24"/>
        </w:rPr>
        <w:t>.</w:t>
      </w:r>
    </w:p>
    <w:p w14:paraId="56D03EC7" w14:textId="77777777" w:rsidR="006061AA" w:rsidRPr="006061AA" w:rsidRDefault="006061AA" w:rsidP="006061AA">
      <w:pPr>
        <w:numPr>
          <w:ilvl w:val="0"/>
          <w:numId w:val="6"/>
        </w:numPr>
        <w:rPr>
          <w:sz w:val="24"/>
          <w:szCs w:val="24"/>
        </w:rPr>
      </w:pPr>
      <w:r w:rsidRPr="006061AA">
        <w:rPr>
          <w:sz w:val="24"/>
          <w:szCs w:val="24"/>
        </w:rPr>
        <w:t>4. </w:t>
      </w:r>
      <w:proofErr w:type="spellStart"/>
      <w:r w:rsidRPr="006061AA">
        <w:rPr>
          <w:sz w:val="24"/>
          <w:szCs w:val="24"/>
        </w:rPr>
        <w:t>Menghormati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serta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menghargai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berbagai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kearifan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atau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nilai-nilai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lokal</w:t>
      </w:r>
      <w:proofErr w:type="spellEnd"/>
      <w:r w:rsidRPr="006061AA">
        <w:rPr>
          <w:sz w:val="24"/>
          <w:szCs w:val="24"/>
        </w:rPr>
        <w:t xml:space="preserve"> dan </w:t>
      </w:r>
      <w:proofErr w:type="spellStart"/>
      <w:r w:rsidRPr="006061AA">
        <w:rPr>
          <w:sz w:val="24"/>
          <w:szCs w:val="24"/>
        </w:rPr>
        <w:t>nasional</w:t>
      </w:r>
      <w:proofErr w:type="spellEnd"/>
      <w:r w:rsidRPr="006061AA">
        <w:rPr>
          <w:sz w:val="24"/>
          <w:szCs w:val="24"/>
        </w:rPr>
        <w:t>.</w:t>
      </w:r>
    </w:p>
    <w:p w14:paraId="0E0540BF" w14:textId="77777777" w:rsidR="006061AA" w:rsidRPr="006061AA" w:rsidRDefault="006061AA" w:rsidP="006061AA">
      <w:pPr>
        <w:numPr>
          <w:ilvl w:val="0"/>
          <w:numId w:val="6"/>
        </w:numPr>
        <w:rPr>
          <w:sz w:val="24"/>
          <w:szCs w:val="24"/>
        </w:rPr>
      </w:pPr>
      <w:r w:rsidRPr="006061AA">
        <w:rPr>
          <w:sz w:val="24"/>
          <w:szCs w:val="24"/>
        </w:rPr>
        <w:t>5. </w:t>
      </w:r>
      <w:proofErr w:type="spellStart"/>
      <w:r w:rsidRPr="006061AA">
        <w:rPr>
          <w:sz w:val="24"/>
          <w:szCs w:val="24"/>
        </w:rPr>
        <w:t>Memperhatikan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potensi</w:t>
      </w:r>
      <w:proofErr w:type="spellEnd"/>
      <w:r w:rsidRPr="006061AA">
        <w:rPr>
          <w:sz w:val="24"/>
          <w:szCs w:val="24"/>
        </w:rPr>
        <w:t xml:space="preserve"> dan </w:t>
      </w:r>
      <w:proofErr w:type="spellStart"/>
      <w:r w:rsidRPr="006061AA">
        <w:rPr>
          <w:sz w:val="24"/>
          <w:szCs w:val="24"/>
        </w:rPr>
        <w:t>keanekaragaman</w:t>
      </w:r>
      <w:proofErr w:type="spellEnd"/>
      <w:r w:rsidRPr="006061AA">
        <w:rPr>
          <w:sz w:val="24"/>
          <w:szCs w:val="24"/>
        </w:rPr>
        <w:t> </w:t>
      </w:r>
      <w:proofErr w:type="spellStart"/>
      <w:r w:rsidRPr="006061AA">
        <w:rPr>
          <w:sz w:val="24"/>
          <w:szCs w:val="24"/>
        </w:rPr>
        <w:t>bangsa</w:t>
      </w:r>
      <w:proofErr w:type="spellEnd"/>
      <w:r w:rsidRPr="006061AA">
        <w:rPr>
          <w:sz w:val="24"/>
          <w:szCs w:val="24"/>
        </w:rPr>
        <w:t xml:space="preserve">, </w:t>
      </w:r>
      <w:proofErr w:type="spellStart"/>
      <w:r w:rsidRPr="006061AA">
        <w:rPr>
          <w:sz w:val="24"/>
          <w:szCs w:val="24"/>
        </w:rPr>
        <w:t>baik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tingkat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lokal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maupun</w:t>
      </w:r>
      <w:proofErr w:type="spellEnd"/>
      <w:r w:rsidRPr="006061AA">
        <w:rPr>
          <w:sz w:val="24"/>
          <w:szCs w:val="24"/>
        </w:rPr>
        <w:t xml:space="preserve"> </w:t>
      </w:r>
      <w:proofErr w:type="spellStart"/>
      <w:r w:rsidRPr="006061AA">
        <w:rPr>
          <w:sz w:val="24"/>
          <w:szCs w:val="24"/>
        </w:rPr>
        <w:t>nasoinal</w:t>
      </w:r>
      <w:proofErr w:type="spellEnd"/>
    </w:p>
    <w:p w14:paraId="7074CDB1" w14:textId="3D08661B" w:rsidR="006061AA" w:rsidRPr="004F4395" w:rsidRDefault="006061AA">
      <w:pPr>
        <w:rPr>
          <w:sz w:val="24"/>
          <w:szCs w:val="24"/>
        </w:rPr>
      </w:pPr>
      <w:proofErr w:type="spellStart"/>
      <w:r w:rsidRPr="004F4395">
        <w:rPr>
          <w:sz w:val="24"/>
          <w:szCs w:val="24"/>
        </w:rPr>
        <w:t>Tujuan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khusus</w:t>
      </w:r>
      <w:proofErr w:type="spellEnd"/>
      <w:r w:rsidRPr="004F4395">
        <w:rPr>
          <w:sz w:val="24"/>
          <w:szCs w:val="24"/>
        </w:rPr>
        <w:t xml:space="preserve"> yang </w:t>
      </w:r>
      <w:proofErr w:type="spellStart"/>
      <w:r w:rsidRPr="004F4395">
        <w:rPr>
          <w:sz w:val="24"/>
          <w:szCs w:val="24"/>
        </w:rPr>
        <w:t>ingin</w:t>
      </w:r>
      <w:proofErr w:type="spellEnd"/>
      <w:r w:rsidRPr="004F4395">
        <w:rPr>
          <w:sz w:val="24"/>
          <w:szCs w:val="24"/>
        </w:rPr>
        <w:t xml:space="preserve"> di </w:t>
      </w:r>
      <w:proofErr w:type="spellStart"/>
      <w:r w:rsidRPr="004F4395">
        <w:rPr>
          <w:sz w:val="24"/>
          <w:szCs w:val="24"/>
        </w:rPr>
        <w:t>capai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dalam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memberikan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kewenangan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kepada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pemerintah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pusat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adalah</w:t>
      </w:r>
      <w:proofErr w:type="spellEnd"/>
    </w:p>
    <w:p w14:paraId="0641DBC0" w14:textId="184872A8" w:rsidR="006061AA" w:rsidRPr="004F4395" w:rsidRDefault="006061AA" w:rsidP="006061A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4F4395">
        <w:rPr>
          <w:sz w:val="24"/>
          <w:szCs w:val="24"/>
        </w:rPr>
        <w:t>Mempertahankan</w:t>
      </w:r>
      <w:proofErr w:type="spellEnd"/>
      <w:r w:rsidRPr="004F4395">
        <w:rPr>
          <w:sz w:val="24"/>
          <w:szCs w:val="24"/>
        </w:rPr>
        <w:t xml:space="preserve"> dan </w:t>
      </w:r>
      <w:proofErr w:type="spellStart"/>
      <w:r w:rsidRPr="004F4395">
        <w:rPr>
          <w:sz w:val="24"/>
          <w:szCs w:val="24"/>
        </w:rPr>
        <w:t>memelihara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identitas</w:t>
      </w:r>
      <w:proofErr w:type="spellEnd"/>
      <w:r w:rsidRPr="004F4395">
        <w:rPr>
          <w:sz w:val="24"/>
          <w:szCs w:val="24"/>
        </w:rPr>
        <w:t xml:space="preserve"> dan </w:t>
      </w:r>
      <w:proofErr w:type="spellStart"/>
      <w:r w:rsidRPr="004F4395">
        <w:rPr>
          <w:sz w:val="24"/>
          <w:szCs w:val="24"/>
        </w:rPr>
        <w:t>integritas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bangsa</w:t>
      </w:r>
      <w:proofErr w:type="spellEnd"/>
      <w:r w:rsidRPr="004F4395">
        <w:rPr>
          <w:sz w:val="24"/>
          <w:szCs w:val="24"/>
        </w:rPr>
        <w:t xml:space="preserve"> dan negara.</w:t>
      </w:r>
    </w:p>
    <w:p w14:paraId="2E634FC1" w14:textId="4597BF12" w:rsidR="006061AA" w:rsidRPr="004F4395" w:rsidRDefault="006061AA" w:rsidP="006061A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4F4395">
        <w:rPr>
          <w:sz w:val="24"/>
          <w:szCs w:val="24"/>
        </w:rPr>
        <w:t>Menjamin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kualitas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pelayanan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umum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setara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bagi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semua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warga</w:t>
      </w:r>
      <w:proofErr w:type="spellEnd"/>
      <w:r w:rsidRPr="004F4395">
        <w:rPr>
          <w:sz w:val="24"/>
          <w:szCs w:val="24"/>
        </w:rPr>
        <w:t xml:space="preserve"> negara</w:t>
      </w:r>
    </w:p>
    <w:p w14:paraId="6989E735" w14:textId="457F1348" w:rsidR="006061AA" w:rsidRPr="004F4395" w:rsidRDefault="006061AA" w:rsidP="006061A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4F4395">
        <w:rPr>
          <w:sz w:val="24"/>
          <w:szCs w:val="24"/>
        </w:rPr>
        <w:t>Menjamin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efisiensi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pelayanan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umum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karena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jenis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pelayanan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umum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tersebut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berskala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nasional</w:t>
      </w:r>
      <w:proofErr w:type="spellEnd"/>
    </w:p>
    <w:p w14:paraId="37137D82" w14:textId="38B3483B" w:rsidR="006061AA" w:rsidRPr="004F4395" w:rsidRDefault="006061AA" w:rsidP="006061A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4F4395">
        <w:rPr>
          <w:sz w:val="24"/>
          <w:szCs w:val="24"/>
        </w:rPr>
        <w:t>Menjamin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pengadaan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teknologi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keras</w:t>
      </w:r>
      <w:proofErr w:type="spellEnd"/>
      <w:r w:rsidRPr="004F4395">
        <w:rPr>
          <w:sz w:val="24"/>
          <w:szCs w:val="24"/>
        </w:rPr>
        <w:t xml:space="preserve"> </w:t>
      </w:r>
      <w:r w:rsidR="004F4395" w:rsidRPr="004F4395">
        <w:rPr>
          <w:sz w:val="24"/>
          <w:szCs w:val="24"/>
        </w:rPr>
        <w:t xml:space="preserve">dan </w:t>
      </w:r>
      <w:proofErr w:type="spellStart"/>
      <w:r w:rsidR="004F4395" w:rsidRPr="004F4395">
        <w:rPr>
          <w:sz w:val="24"/>
          <w:szCs w:val="24"/>
        </w:rPr>
        <w:t>lunak</w:t>
      </w:r>
      <w:proofErr w:type="spellEnd"/>
      <w:r w:rsidR="004F4395" w:rsidRPr="004F4395">
        <w:rPr>
          <w:sz w:val="24"/>
          <w:szCs w:val="24"/>
        </w:rPr>
        <w:t xml:space="preserve"> yang </w:t>
      </w:r>
      <w:proofErr w:type="spellStart"/>
      <w:r w:rsidR="004F4395" w:rsidRPr="004F4395">
        <w:rPr>
          <w:sz w:val="24"/>
          <w:szCs w:val="24"/>
        </w:rPr>
        <w:t>langka</w:t>
      </w:r>
      <w:proofErr w:type="spellEnd"/>
      <w:r w:rsidR="004F4395" w:rsidRPr="004F4395">
        <w:rPr>
          <w:sz w:val="24"/>
          <w:szCs w:val="24"/>
        </w:rPr>
        <w:t xml:space="preserve"> dan </w:t>
      </w:r>
      <w:proofErr w:type="spellStart"/>
      <w:r w:rsidR="004F4395" w:rsidRPr="004F4395">
        <w:rPr>
          <w:sz w:val="24"/>
          <w:szCs w:val="24"/>
        </w:rPr>
        <w:t>canggih</w:t>
      </w:r>
      <w:proofErr w:type="spellEnd"/>
      <w:r w:rsidR="004F4395" w:rsidRPr="004F4395">
        <w:rPr>
          <w:sz w:val="24"/>
          <w:szCs w:val="24"/>
        </w:rPr>
        <w:t xml:space="preserve">, mahal dan </w:t>
      </w:r>
      <w:proofErr w:type="spellStart"/>
      <w:r w:rsidR="004F4395" w:rsidRPr="004F4395">
        <w:rPr>
          <w:sz w:val="24"/>
          <w:szCs w:val="24"/>
        </w:rPr>
        <w:t>beresiko</w:t>
      </w:r>
      <w:proofErr w:type="spellEnd"/>
      <w:r w:rsidR="004F4395" w:rsidRPr="004F4395">
        <w:rPr>
          <w:sz w:val="24"/>
          <w:szCs w:val="24"/>
        </w:rPr>
        <w:t xml:space="preserve"> </w:t>
      </w:r>
      <w:proofErr w:type="spellStart"/>
      <w:r w:rsidR="004F4395" w:rsidRPr="004F4395">
        <w:rPr>
          <w:sz w:val="24"/>
          <w:szCs w:val="24"/>
        </w:rPr>
        <w:t>tinggi</w:t>
      </w:r>
      <w:proofErr w:type="spellEnd"/>
      <w:r w:rsidR="004F4395" w:rsidRPr="004F4395">
        <w:rPr>
          <w:sz w:val="24"/>
          <w:szCs w:val="24"/>
        </w:rPr>
        <w:t xml:space="preserve"> dan </w:t>
      </w:r>
      <w:proofErr w:type="spellStart"/>
      <w:r w:rsidR="004F4395" w:rsidRPr="004F4395">
        <w:rPr>
          <w:sz w:val="24"/>
          <w:szCs w:val="24"/>
        </w:rPr>
        <w:t>sumber</w:t>
      </w:r>
      <w:proofErr w:type="spellEnd"/>
      <w:r w:rsidR="004F4395" w:rsidRPr="004F4395">
        <w:rPr>
          <w:sz w:val="24"/>
          <w:szCs w:val="24"/>
        </w:rPr>
        <w:t xml:space="preserve"> </w:t>
      </w:r>
      <w:proofErr w:type="spellStart"/>
      <w:r w:rsidR="004F4395" w:rsidRPr="004F4395">
        <w:rPr>
          <w:sz w:val="24"/>
          <w:szCs w:val="24"/>
        </w:rPr>
        <w:t>daya</w:t>
      </w:r>
      <w:proofErr w:type="spellEnd"/>
      <w:r w:rsidR="004F4395" w:rsidRPr="004F4395">
        <w:rPr>
          <w:sz w:val="24"/>
          <w:szCs w:val="24"/>
        </w:rPr>
        <w:t xml:space="preserve"> </w:t>
      </w:r>
      <w:proofErr w:type="spellStart"/>
      <w:r w:rsidR="004F4395" w:rsidRPr="004F4395">
        <w:rPr>
          <w:sz w:val="24"/>
          <w:szCs w:val="24"/>
        </w:rPr>
        <w:t>manusia</w:t>
      </w:r>
      <w:proofErr w:type="spellEnd"/>
      <w:r w:rsidR="004F4395" w:rsidRPr="004F4395">
        <w:rPr>
          <w:sz w:val="24"/>
          <w:szCs w:val="24"/>
        </w:rPr>
        <w:t xml:space="preserve"> yang </w:t>
      </w:r>
      <w:proofErr w:type="spellStart"/>
      <w:r w:rsidR="004F4395" w:rsidRPr="004F4395">
        <w:rPr>
          <w:sz w:val="24"/>
          <w:szCs w:val="24"/>
        </w:rPr>
        <w:t>berkualitas</w:t>
      </w:r>
      <w:proofErr w:type="spellEnd"/>
      <w:r w:rsidR="004F4395" w:rsidRPr="004F4395">
        <w:rPr>
          <w:sz w:val="24"/>
          <w:szCs w:val="24"/>
        </w:rPr>
        <w:t xml:space="preserve"> </w:t>
      </w:r>
      <w:proofErr w:type="spellStart"/>
      <w:r w:rsidR="004F4395" w:rsidRPr="004F4395">
        <w:rPr>
          <w:sz w:val="24"/>
          <w:szCs w:val="24"/>
        </w:rPr>
        <w:t>bagi</w:t>
      </w:r>
      <w:proofErr w:type="spellEnd"/>
      <w:r w:rsidR="004F4395" w:rsidRPr="004F4395">
        <w:rPr>
          <w:sz w:val="24"/>
          <w:szCs w:val="24"/>
        </w:rPr>
        <w:t xml:space="preserve"> </w:t>
      </w:r>
      <w:proofErr w:type="spellStart"/>
      <w:r w:rsidR="004F4395" w:rsidRPr="004F4395">
        <w:rPr>
          <w:sz w:val="24"/>
          <w:szCs w:val="24"/>
        </w:rPr>
        <w:t>bangsa</w:t>
      </w:r>
      <w:proofErr w:type="spellEnd"/>
      <w:r w:rsidR="004F4395" w:rsidRPr="004F4395">
        <w:rPr>
          <w:sz w:val="24"/>
          <w:szCs w:val="24"/>
        </w:rPr>
        <w:t xml:space="preserve"> dan negara</w:t>
      </w:r>
    </w:p>
    <w:p w14:paraId="50E6E02A" w14:textId="021BB68A" w:rsidR="004F4395" w:rsidRPr="004F4395" w:rsidRDefault="004F4395" w:rsidP="006061A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4F4395">
        <w:rPr>
          <w:sz w:val="24"/>
          <w:szCs w:val="24"/>
        </w:rPr>
        <w:t>Membuka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ruang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kebebasan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bagi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masyarakat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baik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tingkat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nasional</w:t>
      </w:r>
      <w:proofErr w:type="spellEnd"/>
      <w:r w:rsidRPr="004F4395">
        <w:rPr>
          <w:sz w:val="24"/>
          <w:szCs w:val="24"/>
        </w:rPr>
        <w:t xml:space="preserve"> dan local</w:t>
      </w:r>
    </w:p>
    <w:p w14:paraId="4988C99B" w14:textId="71781739" w:rsidR="004F4395" w:rsidRPr="004F4395" w:rsidRDefault="004F4395" w:rsidP="006061A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4F4395">
        <w:rPr>
          <w:sz w:val="24"/>
          <w:szCs w:val="24"/>
        </w:rPr>
        <w:t>Menciptakan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kreatifitas</w:t>
      </w:r>
      <w:proofErr w:type="spellEnd"/>
      <w:r w:rsidRPr="004F4395">
        <w:rPr>
          <w:sz w:val="24"/>
          <w:szCs w:val="24"/>
        </w:rPr>
        <w:t xml:space="preserve"> dan </w:t>
      </w:r>
      <w:proofErr w:type="spellStart"/>
      <w:r w:rsidRPr="004F4395">
        <w:rPr>
          <w:sz w:val="24"/>
          <w:szCs w:val="24"/>
        </w:rPr>
        <w:t>inisiatif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sesuai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kemampuan</w:t>
      </w:r>
      <w:proofErr w:type="spellEnd"/>
      <w:r w:rsidRPr="004F4395">
        <w:rPr>
          <w:sz w:val="24"/>
          <w:szCs w:val="24"/>
        </w:rPr>
        <w:t xml:space="preserve"> dan </w:t>
      </w:r>
      <w:proofErr w:type="spellStart"/>
      <w:r w:rsidRPr="004F4395">
        <w:rPr>
          <w:sz w:val="24"/>
          <w:szCs w:val="24"/>
        </w:rPr>
        <w:t>kondisi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daerahnya</w:t>
      </w:r>
      <w:proofErr w:type="spellEnd"/>
    </w:p>
    <w:p w14:paraId="271FD4FA" w14:textId="581A7B02" w:rsidR="004F4395" w:rsidRDefault="004F4395" w:rsidP="006061AA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4F4395">
        <w:rPr>
          <w:sz w:val="24"/>
          <w:szCs w:val="24"/>
        </w:rPr>
        <w:t>Membangun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peluang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masyarakat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membangun</w:t>
      </w:r>
      <w:proofErr w:type="spellEnd"/>
      <w:r w:rsidRPr="004F4395">
        <w:rPr>
          <w:sz w:val="24"/>
          <w:szCs w:val="24"/>
        </w:rPr>
        <w:t xml:space="preserve"> dialog </w:t>
      </w:r>
      <w:proofErr w:type="spellStart"/>
      <w:r w:rsidRPr="004F4395">
        <w:rPr>
          <w:sz w:val="24"/>
          <w:szCs w:val="24"/>
        </w:rPr>
        <w:t>secara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terbuka</w:t>
      </w:r>
      <w:proofErr w:type="spellEnd"/>
      <w:r w:rsidRPr="004F4395">
        <w:rPr>
          <w:sz w:val="24"/>
          <w:szCs w:val="24"/>
        </w:rPr>
        <w:t xml:space="preserve"> dan </w:t>
      </w:r>
      <w:proofErr w:type="spellStart"/>
      <w:r w:rsidRPr="004F4395">
        <w:rPr>
          <w:sz w:val="24"/>
          <w:szCs w:val="24"/>
        </w:rPr>
        <w:t>transparan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dalam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mengurus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rumah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tangga</w:t>
      </w:r>
      <w:proofErr w:type="spellEnd"/>
      <w:r w:rsidRPr="004F4395">
        <w:rPr>
          <w:sz w:val="24"/>
          <w:szCs w:val="24"/>
        </w:rPr>
        <w:t xml:space="preserve"> </w:t>
      </w:r>
      <w:proofErr w:type="spellStart"/>
      <w:r w:rsidRPr="004F4395">
        <w:rPr>
          <w:sz w:val="24"/>
          <w:szCs w:val="24"/>
        </w:rPr>
        <w:t>sendiri</w:t>
      </w:r>
      <w:proofErr w:type="spellEnd"/>
    </w:p>
    <w:p w14:paraId="0AEDD113" w14:textId="607A751B" w:rsidR="00A83507" w:rsidRDefault="00A83507" w:rsidP="00A83507">
      <w:pPr>
        <w:pStyle w:val="ListParagraph"/>
        <w:rPr>
          <w:sz w:val="24"/>
          <w:szCs w:val="24"/>
        </w:rPr>
      </w:pPr>
    </w:p>
    <w:p w14:paraId="54EB7748" w14:textId="684BE344" w:rsidR="00A83507" w:rsidRDefault="00A83507" w:rsidP="00A83507">
      <w:pPr>
        <w:pStyle w:val="ListParagraph"/>
        <w:rPr>
          <w:sz w:val="24"/>
          <w:szCs w:val="24"/>
        </w:rPr>
      </w:pPr>
    </w:p>
    <w:p w14:paraId="425A86F0" w14:textId="25F779DC" w:rsidR="00A83507" w:rsidRDefault="00A83507" w:rsidP="00A83507">
      <w:pPr>
        <w:pStyle w:val="ListParagraph"/>
        <w:rPr>
          <w:sz w:val="24"/>
          <w:szCs w:val="24"/>
        </w:rPr>
      </w:pPr>
    </w:p>
    <w:p w14:paraId="220AAA24" w14:textId="1C7DD81A" w:rsidR="00A83507" w:rsidRDefault="00A83507" w:rsidP="00A835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Setelah kalian </w:t>
      </w:r>
      <w:proofErr w:type="spellStart"/>
      <w:r>
        <w:rPr>
          <w:sz w:val="24"/>
          <w:szCs w:val="24"/>
        </w:rPr>
        <w:t>membac</w:t>
      </w:r>
      <w:r w:rsidR="005C755A">
        <w:rPr>
          <w:sz w:val="24"/>
          <w:szCs w:val="24"/>
        </w:rPr>
        <w:t>a</w:t>
      </w:r>
      <w:proofErr w:type="spellEnd"/>
      <w:r w:rsidR="005C755A">
        <w:rPr>
          <w:sz w:val="24"/>
          <w:szCs w:val="24"/>
        </w:rPr>
        <w:t xml:space="preserve"> </w:t>
      </w:r>
      <w:proofErr w:type="spellStart"/>
      <w:r w:rsidR="005C755A">
        <w:rPr>
          <w:sz w:val="24"/>
          <w:szCs w:val="24"/>
        </w:rPr>
        <w:t>kedudukan</w:t>
      </w:r>
      <w:proofErr w:type="spellEnd"/>
      <w:r w:rsidR="005C755A">
        <w:rPr>
          <w:sz w:val="24"/>
          <w:szCs w:val="24"/>
        </w:rPr>
        <w:t xml:space="preserve"> dan </w:t>
      </w:r>
      <w:proofErr w:type="spellStart"/>
      <w:r w:rsidR="005C755A">
        <w:rPr>
          <w:sz w:val="24"/>
          <w:szCs w:val="24"/>
        </w:rPr>
        <w:t>peran</w:t>
      </w:r>
      <w:proofErr w:type="spellEnd"/>
      <w:r w:rsidR="005C755A">
        <w:rPr>
          <w:sz w:val="24"/>
          <w:szCs w:val="24"/>
        </w:rPr>
        <w:t xml:space="preserve"> </w:t>
      </w:r>
      <w:proofErr w:type="spellStart"/>
      <w:r w:rsidR="005C755A">
        <w:rPr>
          <w:sz w:val="24"/>
          <w:szCs w:val="24"/>
        </w:rPr>
        <w:t>pemerintah</w:t>
      </w:r>
      <w:proofErr w:type="spellEnd"/>
      <w:r w:rsidR="005C755A">
        <w:rPr>
          <w:sz w:val="24"/>
          <w:szCs w:val="24"/>
        </w:rPr>
        <w:t xml:space="preserve"> </w:t>
      </w:r>
      <w:proofErr w:type="spellStart"/>
      <w:r w:rsidR="005C755A">
        <w:rPr>
          <w:sz w:val="24"/>
          <w:szCs w:val="24"/>
        </w:rPr>
        <w:t>pusat</w:t>
      </w:r>
      <w:proofErr w:type="spellEnd"/>
      <w:r w:rsidR="005C755A">
        <w:rPr>
          <w:sz w:val="24"/>
          <w:szCs w:val="24"/>
        </w:rPr>
        <w:t xml:space="preserve">. Kalian </w:t>
      </w:r>
      <w:proofErr w:type="spellStart"/>
      <w:r w:rsidR="005C755A">
        <w:rPr>
          <w:sz w:val="24"/>
          <w:szCs w:val="24"/>
        </w:rPr>
        <w:t>kerjakan</w:t>
      </w:r>
      <w:proofErr w:type="spellEnd"/>
      <w:r w:rsidR="005C755A">
        <w:rPr>
          <w:sz w:val="24"/>
          <w:szCs w:val="24"/>
        </w:rPr>
        <w:t xml:space="preserve"> </w:t>
      </w:r>
      <w:proofErr w:type="spellStart"/>
      <w:r w:rsidR="005C755A">
        <w:rPr>
          <w:sz w:val="24"/>
          <w:szCs w:val="24"/>
        </w:rPr>
        <w:t>tugasnya</w:t>
      </w:r>
      <w:proofErr w:type="spellEnd"/>
    </w:p>
    <w:p w14:paraId="22D81844" w14:textId="5B9CAE60" w:rsidR="005C755A" w:rsidRDefault="005C755A" w:rsidP="005C755A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</w:p>
    <w:p w14:paraId="24DA7CE8" w14:textId="4A928A39" w:rsidR="005C755A" w:rsidRDefault="005C755A" w:rsidP="005C755A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kewenangan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</w:p>
    <w:p w14:paraId="711FB6F7" w14:textId="7813078A" w:rsidR="00A83507" w:rsidRDefault="005E53B1" w:rsidP="005C755A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absolut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yang di </w:t>
      </w:r>
      <w:proofErr w:type="spellStart"/>
      <w:r>
        <w:rPr>
          <w:sz w:val="24"/>
          <w:szCs w:val="24"/>
        </w:rPr>
        <w:t>serahkan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contohnya</w:t>
      </w:r>
      <w:proofErr w:type="spellEnd"/>
      <w:r w:rsidR="005C755A">
        <w:rPr>
          <w:sz w:val="24"/>
          <w:szCs w:val="24"/>
        </w:rPr>
        <w:t xml:space="preserve">. </w:t>
      </w:r>
    </w:p>
    <w:p w14:paraId="0D153C09" w14:textId="609D5530" w:rsidR="00B65D41" w:rsidRDefault="00B65D41" w:rsidP="00B65D41">
      <w:pPr>
        <w:pStyle w:val="ListParagraph"/>
        <w:ind w:left="1080"/>
        <w:rPr>
          <w:sz w:val="24"/>
          <w:szCs w:val="24"/>
        </w:rPr>
      </w:pPr>
    </w:p>
    <w:p w14:paraId="41117CB9" w14:textId="7FA57AE5" w:rsidR="005C755A" w:rsidRPr="004F4395" w:rsidRDefault="005C755A" w:rsidP="005C755A">
      <w:pPr>
        <w:pStyle w:val="ListParagraph"/>
        <w:ind w:left="1080"/>
        <w:rPr>
          <w:sz w:val="24"/>
          <w:szCs w:val="24"/>
        </w:rPr>
      </w:pPr>
    </w:p>
    <w:sectPr w:rsidR="005C755A" w:rsidRPr="004F4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A3947"/>
    <w:multiLevelType w:val="hybridMultilevel"/>
    <w:tmpl w:val="38E03842"/>
    <w:lvl w:ilvl="0" w:tplc="BFB63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4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0A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C3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CE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0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A3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6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A8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BE5C9C"/>
    <w:multiLevelType w:val="hybridMultilevel"/>
    <w:tmpl w:val="C17407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07DB"/>
    <w:multiLevelType w:val="hybridMultilevel"/>
    <w:tmpl w:val="01627CEC"/>
    <w:lvl w:ilvl="0" w:tplc="F54A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AA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AB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69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C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41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E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2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E20266"/>
    <w:multiLevelType w:val="hybridMultilevel"/>
    <w:tmpl w:val="6BBC6244"/>
    <w:lvl w:ilvl="0" w:tplc="289E9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C5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E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44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47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CB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46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84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C0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78353E"/>
    <w:multiLevelType w:val="hybridMultilevel"/>
    <w:tmpl w:val="79CCF53E"/>
    <w:lvl w:ilvl="0" w:tplc="0AE0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2D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6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4A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C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87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A4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63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4D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804697"/>
    <w:multiLevelType w:val="hybridMultilevel"/>
    <w:tmpl w:val="A45281EC"/>
    <w:lvl w:ilvl="0" w:tplc="D12C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08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2D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0F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8E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08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A7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C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6E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5D1939"/>
    <w:multiLevelType w:val="hybridMultilevel"/>
    <w:tmpl w:val="E0E8C468"/>
    <w:lvl w:ilvl="0" w:tplc="36720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8F7FD3"/>
    <w:multiLevelType w:val="hybridMultilevel"/>
    <w:tmpl w:val="49DC13BA"/>
    <w:lvl w:ilvl="0" w:tplc="127C8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A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CD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A8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E0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2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A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A6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6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AA"/>
    <w:rsid w:val="004F4395"/>
    <w:rsid w:val="005C755A"/>
    <w:rsid w:val="005E53B1"/>
    <w:rsid w:val="006061AA"/>
    <w:rsid w:val="00A83507"/>
    <w:rsid w:val="00B65D41"/>
    <w:rsid w:val="00F16682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3921"/>
  <w15:chartTrackingRefBased/>
  <w15:docId w15:val="{14A4FAC9-C3D4-46E0-A986-3EE94140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 Listyorini</dc:creator>
  <cp:keywords/>
  <dc:description/>
  <cp:lastModifiedBy>titik Listyorini</cp:lastModifiedBy>
  <cp:revision>3</cp:revision>
  <dcterms:created xsi:type="dcterms:W3CDTF">2021-01-10T22:15:00Z</dcterms:created>
  <dcterms:modified xsi:type="dcterms:W3CDTF">2021-01-11T00:21:00Z</dcterms:modified>
</cp:coreProperties>
</file>